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395" w:rsidRDefault="00A57395" w:rsidP="00E91F7C"/>
    <w:p w:rsidR="00FB2A49" w:rsidRDefault="00F944DC" w:rsidP="005F53E6">
      <w:pPr>
        <w:rPr>
          <w:u w:val="single"/>
        </w:rPr>
      </w:pPr>
      <w:r>
        <w:rPr>
          <w:u w:val="single"/>
        </w:rPr>
        <w:t>Характеристик</w:t>
      </w:r>
      <w:r w:rsidR="00BC6AE8">
        <w:rPr>
          <w:u w:val="single"/>
        </w:rPr>
        <w:t>и</w:t>
      </w:r>
      <w:r>
        <w:rPr>
          <w:u w:val="single"/>
        </w:rPr>
        <w:t xml:space="preserve"> оборудования</w:t>
      </w:r>
      <w:r w:rsidR="00B51CF7" w:rsidRPr="00B51CF7">
        <w:rPr>
          <w:u w:val="single"/>
        </w:rPr>
        <w:t>:</w:t>
      </w:r>
    </w:p>
    <w:p w:rsidR="005F53E6" w:rsidRPr="005E11F7" w:rsidRDefault="005F53E6" w:rsidP="005F53E6"/>
    <w:p w:rsidR="005E11F7" w:rsidRDefault="00F944DC" w:rsidP="005E11F7">
      <w:r>
        <w:t>Регулирование</w:t>
      </w:r>
      <w:r w:rsidR="005E11F7">
        <w:t xml:space="preserve"> давления в тепловой сети откачивающим</w:t>
      </w:r>
      <w:r>
        <w:t>и</w:t>
      </w:r>
      <w:r w:rsidR="005E11F7">
        <w:t xml:space="preserve"> насос</w:t>
      </w:r>
      <w:r>
        <w:t>а</w:t>
      </w:r>
      <w:r w:rsidR="005E11F7">
        <w:t>м</w:t>
      </w:r>
      <w:r>
        <w:t>и с электродвигателя</w:t>
      </w:r>
      <w:r w:rsidR="005E11F7">
        <w:t>м</w:t>
      </w:r>
      <w:r>
        <w:t>и</w:t>
      </w:r>
      <w:r w:rsidR="005E11F7">
        <w:t xml:space="preserve"> </w:t>
      </w:r>
      <w:r w:rsidR="005E11F7" w:rsidRPr="005E11F7">
        <w:t>А4-400ХК-4МУ3, 6 кВ, 400 кВт</w:t>
      </w:r>
      <w:r w:rsidR="00A50A11">
        <w:t xml:space="preserve"> на ПНС-11 по ул</w:t>
      </w:r>
      <w:proofErr w:type="gramStart"/>
      <w:r w:rsidR="00A50A11">
        <w:t>.Л</w:t>
      </w:r>
      <w:proofErr w:type="gramEnd"/>
      <w:r w:rsidR="00A50A11">
        <w:t>исицыной, 28</w:t>
      </w:r>
      <w:r w:rsidR="005E11F7">
        <w:t>.</w:t>
      </w:r>
    </w:p>
    <w:p w:rsidR="00A50A11" w:rsidRDefault="00A50A11" w:rsidP="005E11F7">
      <w:r>
        <w:t>Краткое описание насосной станции ПНС-11:</w:t>
      </w:r>
    </w:p>
    <w:p w:rsidR="00114600" w:rsidRDefault="00A50A11" w:rsidP="005E11F7">
      <w:r>
        <w:t>Н</w:t>
      </w:r>
      <w:r w:rsidRPr="00A50A11">
        <w:t>а насосной установлено 3 насоса на обратном трубопроводе 1 Д1600-90</w:t>
      </w:r>
      <w:proofErr w:type="gramStart"/>
      <w:r w:rsidRPr="00A50A11">
        <w:t xml:space="preserve"> А</w:t>
      </w:r>
      <w:proofErr w:type="gramEnd"/>
      <w:r w:rsidRPr="00A50A11">
        <w:t xml:space="preserve">, в работе в отопительный период 2 насоса. Количество часов использования в год = 235 суток *24 часа = 5640 часов. Характеристики работы насосной в режиме отопительного периода Q=2500 м3/час; Н=65 </w:t>
      </w:r>
      <w:proofErr w:type="spellStart"/>
      <w:r w:rsidRPr="00A50A11">
        <w:t>мвст</w:t>
      </w:r>
      <w:proofErr w:type="spellEnd"/>
      <w:r w:rsidRPr="00A50A11">
        <w:t xml:space="preserve">. Регулирование необходимого создаваемого напора насосной осуществляется регулирующим клапаном РК-1, </w:t>
      </w:r>
      <w:proofErr w:type="spellStart"/>
      <w:r w:rsidRPr="00A50A11">
        <w:t>управлемым</w:t>
      </w:r>
      <w:proofErr w:type="spellEnd"/>
      <w:r w:rsidRPr="00A50A11">
        <w:t xml:space="preserve"> регулятором типа РД-3 А</w:t>
      </w:r>
      <w:r w:rsidR="00114600">
        <w:t xml:space="preserve">. </w:t>
      </w:r>
    </w:p>
    <w:p w:rsidR="00A50A11" w:rsidRDefault="00114600" w:rsidP="005E11F7">
      <w:r>
        <w:t>Производится монтаж станции управления насосами на базе ПЧ АТ-27 с управляющим контроллером «УМКА» (корпорация «</w:t>
      </w:r>
      <w:proofErr w:type="spellStart"/>
      <w:r>
        <w:t>Триол</w:t>
      </w:r>
      <w:proofErr w:type="spellEnd"/>
      <w:r>
        <w:t>»), при этом регулятор РД-3</w:t>
      </w:r>
      <w:proofErr w:type="gramStart"/>
      <w:r>
        <w:t xml:space="preserve"> А</w:t>
      </w:r>
      <w:proofErr w:type="gramEnd"/>
      <w:r>
        <w:t xml:space="preserve"> будет использоваться только в аварийном режиме.</w:t>
      </w:r>
    </w:p>
    <w:p w:rsidR="00A50A11" w:rsidRDefault="00A50A11" w:rsidP="005E11F7">
      <w:r>
        <w:t xml:space="preserve">Электропитание осуществляется от РУ-6 кВ, диспетчерский № РУ-623, </w:t>
      </w:r>
      <w:r w:rsidRPr="004A55E1">
        <w:rPr>
          <w:u w:val="single"/>
        </w:rPr>
        <w:t>схема прилагается</w:t>
      </w:r>
      <w:r>
        <w:t>.</w:t>
      </w:r>
    </w:p>
    <w:p w:rsidR="00A50A11" w:rsidRDefault="00A50A11" w:rsidP="005E11F7">
      <w:r>
        <w:t>Дистанционное управление насосами осуществляется прямым пуском вакуумными выключателями с помощью кнопок, вынесенных в машинный зал.</w:t>
      </w:r>
    </w:p>
    <w:p w:rsidR="00114600" w:rsidRDefault="00114600" w:rsidP="005E11F7">
      <w:proofErr w:type="gramStart"/>
      <w:r>
        <w:t>После ввода в работу АТ-27</w:t>
      </w:r>
      <w:r w:rsidR="00D850F1">
        <w:t>,</w:t>
      </w:r>
      <w:r>
        <w:t xml:space="preserve"> дистанционное управление насосами будет осуществляться с ПДУ, </w:t>
      </w:r>
      <w:r w:rsidR="00D850F1">
        <w:t>установленного</w:t>
      </w:r>
      <w:r>
        <w:t xml:space="preserve"> в машинном зале </w:t>
      </w:r>
      <w:r w:rsidR="00D850F1">
        <w:t>(</w:t>
      </w:r>
      <w:r>
        <w:t>как в ручном, так и в автоматическом режимах</w:t>
      </w:r>
      <w:r w:rsidR="00D850F1">
        <w:t>)</w:t>
      </w:r>
      <w:r>
        <w:t>.</w:t>
      </w:r>
      <w:proofErr w:type="gramEnd"/>
    </w:p>
    <w:p w:rsidR="004A55E1" w:rsidRPr="005E11F7" w:rsidRDefault="004A55E1" w:rsidP="004A55E1">
      <w:pPr>
        <w:tabs>
          <w:tab w:val="left" w:pos="851"/>
        </w:tabs>
      </w:pPr>
    </w:p>
    <w:sectPr w:rsidR="004A55E1" w:rsidRPr="005E11F7" w:rsidSect="00894A76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7431C"/>
    <w:multiLevelType w:val="hybridMultilevel"/>
    <w:tmpl w:val="30465A8C"/>
    <w:lvl w:ilvl="0" w:tplc="66A2AE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4A76"/>
    <w:rsid w:val="00114600"/>
    <w:rsid w:val="00187D87"/>
    <w:rsid w:val="00301278"/>
    <w:rsid w:val="003D6771"/>
    <w:rsid w:val="003D720F"/>
    <w:rsid w:val="004A55E1"/>
    <w:rsid w:val="00501F7C"/>
    <w:rsid w:val="005E11F7"/>
    <w:rsid w:val="005F53E6"/>
    <w:rsid w:val="006A5658"/>
    <w:rsid w:val="00777E32"/>
    <w:rsid w:val="007A3077"/>
    <w:rsid w:val="007C6436"/>
    <w:rsid w:val="00894A76"/>
    <w:rsid w:val="008F18A8"/>
    <w:rsid w:val="0094353A"/>
    <w:rsid w:val="009457D8"/>
    <w:rsid w:val="00A50A11"/>
    <w:rsid w:val="00A57395"/>
    <w:rsid w:val="00B51CF7"/>
    <w:rsid w:val="00BC6AE8"/>
    <w:rsid w:val="00D850F1"/>
    <w:rsid w:val="00E91F7C"/>
    <w:rsid w:val="00EB748F"/>
    <w:rsid w:val="00EC7DC8"/>
    <w:rsid w:val="00F944DC"/>
    <w:rsid w:val="00FB2A49"/>
    <w:rsid w:val="00FF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4A7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91F7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50A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PCS\v.derman (WST-PUS-003)</dc:creator>
  <cp:lastModifiedBy>PCS\k.sanfirova (WST-LEN-040)</cp:lastModifiedBy>
  <cp:revision>2</cp:revision>
  <dcterms:created xsi:type="dcterms:W3CDTF">2017-03-15T13:56:00Z</dcterms:created>
  <dcterms:modified xsi:type="dcterms:W3CDTF">2017-03-15T13:56:00Z</dcterms:modified>
</cp:coreProperties>
</file>